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06" w:rsidRPr="00C90168" w:rsidRDefault="00AF7C06" w:rsidP="00C90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</w:t>
      </w:r>
      <w:r w:rsidR="0075294A"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ологические особенности детей </w:t>
      </w:r>
      <w:r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75294A"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-6</w:t>
      </w:r>
      <w:r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</w:t>
      </w:r>
    </w:p>
    <w:p w:rsidR="00AF7C06" w:rsidRPr="00C90168" w:rsidRDefault="00AF7C06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Новообразования</w:t>
      </w:r>
    </w:p>
    <w:p w:rsidR="00BE4675" w:rsidRPr="00C90168" w:rsidRDefault="00BE4675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этических норм и правил, принятых в обществе.</w:t>
      </w:r>
    </w:p>
    <w:p w:rsidR="00BE4675" w:rsidRPr="00C90168" w:rsidRDefault="00BE4675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в групповой идентичности.</w:t>
      </w:r>
    </w:p>
    <w:p w:rsidR="00AF7C06" w:rsidRDefault="00BE4675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«Я» позиции, </w:t>
      </w:r>
      <w:proofErr w:type="spellStart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эгоидентичности</w:t>
      </w:r>
      <w:proofErr w:type="spellEnd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06" w:rsidRPr="00C90168" w:rsidRDefault="00AF7C06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Мышление</w:t>
      </w:r>
    </w:p>
    <w:p w:rsidR="005E7618" w:rsidRPr="00C90168" w:rsidRDefault="005E7618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Наглядно-образное</w:t>
      </w:r>
    </w:p>
    <w:p w:rsidR="00AF7C06" w:rsidRPr="00C90168" w:rsidRDefault="00BE4675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возрасте 5 лет скачок в развитии. Запоминаетогромное количество материала. Расширяется кругозор.</w:t>
      </w:r>
      <w:r w:rsidR="005E7618"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Не только сам задаёт вопросы, но и сам формулирует ответы и создаёт версии.</w:t>
      </w:r>
    </w:p>
    <w:p w:rsidR="00EB2BC0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Способен </w:t>
      </w:r>
    </w:p>
    <w:p w:rsidR="00EB2BC0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определять последовательность событий;</w:t>
      </w:r>
    </w:p>
    <w:p w:rsidR="00EB2BC0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складывать разрезанную картинку из 9 частей;</w:t>
      </w:r>
    </w:p>
    <w:p w:rsidR="00EB2BC0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находить и объяснять несоответствия на рисунке;</w:t>
      </w:r>
    </w:p>
    <w:p w:rsidR="00EB2BC0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находить и объяснять отличия между предметами и явлениями;</w:t>
      </w:r>
    </w:p>
    <w:p w:rsidR="00EB2BC0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находить среди предложенных четырёх предметов лишний, объяснять свой выбор;</w:t>
      </w:r>
    </w:p>
    <w:p w:rsidR="00AF7C06" w:rsidRPr="00C90168" w:rsidRDefault="00EB2BC0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="00147CDE"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обобщать группу предметов.</w:t>
      </w:r>
    </w:p>
    <w:p w:rsidR="00AF7C06" w:rsidRPr="00C90168" w:rsidRDefault="00AF7C06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Память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памяти возрастает. Дети запом</w:t>
      </w:r>
      <w:r w:rsidR="00147CDE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инают 6-8 картинок за 2 минуты. Продолжает развиваться</w:t>
      </w: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произвольное запоминание: помнят </w:t>
      </w:r>
      <w:r w:rsidR="00147CDE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поручения взрослых. Может рассказать наизусть несколько стихотворений. </w:t>
      </w: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развивается образная память и словесная. В п</w:t>
      </w:r>
      <w:r w:rsidR="00763C43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роцессе освоения речи слушания</w:t>
      </w: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воспроизведении литературных произведений. Поэтому необходимо много читать ребенку и просить пересказыват</w:t>
      </w:r>
      <w:r w:rsidR="00147CDE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</w:t>
      </w:r>
      <w:proofErr w:type="gramStart"/>
      <w:r w:rsidR="00147CDE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="00147CDE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7C06" w:rsidRPr="00C90168" w:rsidRDefault="00AF7C06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Внимание</w:t>
      </w:r>
    </w:p>
    <w:p w:rsidR="00763C43" w:rsidRP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 развиваться устойчивость, распределение, переключаемость </w:t>
      </w:r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внимания. </w:t>
      </w: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Наблюдается переход от </w:t>
      </w:r>
      <w:proofErr w:type="gramStart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непроизвольного</w:t>
      </w:r>
      <w:proofErr w:type="gramEnd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произвольному вниманию. </w:t>
      </w:r>
    </w:p>
    <w:p w:rsidR="00AF7C06" w:rsidRP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способен:</w:t>
      </w:r>
    </w:p>
    <w:p w:rsidR="00763C43" w:rsidRP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задание, не отвлекаясь в течени</w:t>
      </w:r>
      <w:proofErr w:type="gramStart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10-12 минут;</w:t>
      </w:r>
    </w:p>
    <w:p w:rsidR="00763C43" w:rsidRP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удерживать в поле зрения 6-7 предметов;</w:t>
      </w:r>
    </w:p>
    <w:p w:rsidR="00763C43" w:rsidRP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5-6 отличий между предметами;</w:t>
      </w:r>
    </w:p>
    <w:p w:rsidR="00763C43" w:rsidRP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самостоятельно задания по предложенному образцу;</w:t>
      </w:r>
    </w:p>
    <w:p w:rsidR="00C90168" w:rsidRDefault="00763C43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находить 4-5 пар одинаковых предметов.</w:t>
      </w:r>
    </w:p>
    <w:p w:rsidR="00CF0DD6" w:rsidRPr="00CF0DD6" w:rsidRDefault="00CF0DD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Восприятие.</w:t>
      </w: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В 5-6 лет продолжает развиваться, совершенствуется восприятие цвета, формы, величины. Ребенок легко выстраивает в ряд по возрастанию и убыванию до 10 различных предметов, рисует в тетради в клетку геометрические фигуры; выделяет в предметах детали, похожие на эти фигуры; ориентируется на листе бумаги. Он способен воспринимать и классическую музыку. Количество одновременно воспринимаемых объектов – не более двух.</w:t>
      </w:r>
    </w:p>
    <w:p w:rsidR="00C90168" w:rsidRPr="00C90168" w:rsidRDefault="00CF0DD6" w:rsidP="00C9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Подача обучающего материала, как и в среднем дошкольном возрасте, должна быть направлена на активное восприятие его ребенком. Ориентация в </w:t>
      </w:r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пространстве пока может вызывать затруднения. Не совершенно пока и освоение времени.</w:t>
      </w:r>
      <w:r w:rsid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763C43"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Игра</w:t>
      </w:r>
      <w:bookmarkStart w:id="0" w:name="_GoBack"/>
      <w:proofErr w:type="gramStart"/>
      <w:r w:rsid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3F51A6"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</w:t>
      </w:r>
      <w:proofErr w:type="gramEnd"/>
      <w:r w:rsidR="003F51A6" w:rsidRPr="00C9016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меют распределять роли до начала игры и строить своё поведение, придерживаясь роли.</w:t>
      </w:r>
      <w:r w:rsid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и сюжетно-ролевая игра: в ее процессе ребенок фантазирует, проявляет смекалку, он уже предпочитает быть положительным героем, так как игра отражает реальные социальные роли.</w:t>
      </w:r>
      <w:bookmarkEnd w:id="0"/>
      <w:r w:rsid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AF7C06"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Взаимоотношения</w:t>
      </w:r>
      <w:r w:rsid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="00C90168"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Возрастающая потребность старших дошкольников в общении со сверстниками, в совместных играх и деятельности приводит к возникновению детского сообщества. Развивается система межличностных отношений, взаимных симпатий и привязанностей. Дети чаще играют со сверстниками небольшими группами от двух до пяти человек. Они становятся избирательны во взаимоотношениях и общении</w:t>
      </w:r>
      <w:r w:rsid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06" w:rsidRPr="00C90168" w:rsidRDefault="00C90168" w:rsidP="00C901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5-6 лет характеризуется «взрывом» всех проявлений дошкольника, адресованных сверстнику, особенно в плане интенсивности общения. Именно в дошкольный период формируются основные эмоциональные новообразования, выступающие неким результатом взаимодействия эмоциональных и познавательных компонентов развития личности.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Воображение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="00CF0DD6"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воображения позволяет детям этого возраста сочинять сказки, оригинальные и последовательно разворачивающиеся истории.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CF0DD6"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продуктивное воображение, способность воспринимать и воображать себе на основе словесного описания различные миры: космос, космические путешествия, пришельцев, замок принцессы, волшебников и т.д. Эти достижения находят воплощение в детских играх, театральной деятельности, в рисунках, детских рассказах. В рисунках все больше мелких второстепенных деталей (шляпа на голове, одежда, обувь; у машины фары, руль). Рисунки уже наполнены содержанием, они отражают реальный и волшебный мир.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Творчество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</w:t>
      </w:r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геометрические фигуры, вырезать ножницами, наклеивать изображения на бумагу и т.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Усложняется конструирование. Постройки могут включать 5–6 деталей. Формируются навыки конструирования по собственному замыслу, а также планирование последовательности действий.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="00AF7C06" w:rsidRPr="00C9016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Речь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F7C06"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становится </w:t>
      </w:r>
      <w:proofErr w:type="spellStart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внеситуативной</w:t>
      </w:r>
      <w:proofErr w:type="spellEnd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 содержание общения ребенка и взрослого. Оно выходит за пределы конкретной ситуации, в которой оказывается ребенок.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начинает задавать массу вопросов, детей этого возраста иногда называю "почемучками". Это происходит потому, что ведущий мотив такого общения - познавательный. Взрослый для ребенка 4 -5 лет источник знаний, способный ответить на все вопросы.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ребенка среднего возраста составляет 1500-2000 слов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 сложные предложения.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пяти годам все звуки кроме Л</w:t>
      </w:r>
      <w:proofErr w:type="gramStart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способен пересказать сказку, прочитать стихотворение.</w:t>
      </w:r>
    </w:p>
    <w:p w:rsidR="00AF7C06" w:rsidRPr="00C90168" w:rsidRDefault="00AF7C06" w:rsidP="00C901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можно играть с ребенком во всякого рода </w:t>
      </w:r>
      <w:r w:rsidRPr="00C90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словесные игры</w:t>
      </w:r>
      <w:r w:rsidRPr="00C90168">
        <w:rPr>
          <w:rFonts w:ascii="Times New Roman" w:eastAsia="Times New Roman" w:hAnsi="Times New Roman" w:cs="Times New Roman"/>
          <w:sz w:val="28"/>
          <w:szCs w:val="28"/>
          <w:lang w:eastAsia="ru-RU"/>
        </w:rPr>
        <w:t>. «Скажи наоборот», «Мама потерялась», «Доскажи словечко» и другие. Они хорошо развивают слуховой анализатор, то есть умение слышать и слушать. Идет активное запоминание новых слов, объединенных каким-либо признаком, пополняется активный словарь ребенка, развивается мозг. Если процесс обучения поставлен правильно, играючи, с шутками, с юмором, ребенок с удовольствием будет заниматься.</w:t>
      </w:r>
    </w:p>
    <w:p w:rsidR="00C90168" w:rsidRDefault="00C90168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эмоциональное новообразование этого период</w:t>
      </w:r>
      <w:proofErr w:type="gramStart"/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становление процесса произвольной эмоциональной регуляции. Постепенно, согласно концепции </w:t>
      </w:r>
      <w:proofErr w:type="spellStart"/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Л.С.Выготского</w:t>
      </w:r>
      <w:proofErr w:type="spellEnd"/>
      <w:r w:rsidRPr="00CF0D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происходит интеллектуализация детских чувств. Видоизменяются и формы выражения чувств.</w:t>
      </w:r>
    </w:p>
    <w:p w:rsidR="0091687A" w:rsidRDefault="0091687A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87A" w:rsidRDefault="0091687A" w:rsidP="00C901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687A" w:rsidRPr="00CF0DD6" w:rsidRDefault="0091687A" w:rsidP="0091687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 Мельник Наталья Витальевна</w:t>
      </w:r>
    </w:p>
    <w:sectPr w:rsidR="0091687A" w:rsidRPr="00CF0DD6" w:rsidSect="0087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883"/>
    <w:rsid w:val="00147CDE"/>
    <w:rsid w:val="003F51A6"/>
    <w:rsid w:val="005E7618"/>
    <w:rsid w:val="00707883"/>
    <w:rsid w:val="0075294A"/>
    <w:rsid w:val="00763C43"/>
    <w:rsid w:val="008713BC"/>
    <w:rsid w:val="0091687A"/>
    <w:rsid w:val="00996E77"/>
    <w:rsid w:val="00AF7C06"/>
    <w:rsid w:val="00BE4675"/>
    <w:rsid w:val="00C90168"/>
    <w:rsid w:val="00CF0DD6"/>
    <w:rsid w:val="00EB2BC0"/>
    <w:rsid w:val="00F15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C06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CF0D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0D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0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DD6"/>
  </w:style>
  <w:style w:type="character" w:styleId="a4">
    <w:name w:val="Hyperlink"/>
    <w:basedOn w:val="a0"/>
    <w:uiPriority w:val="99"/>
    <w:semiHidden/>
    <w:unhideWhenUsed/>
    <w:rsid w:val="00CF0DD6"/>
    <w:rPr>
      <w:color w:val="0000FF"/>
      <w:u w:val="single"/>
    </w:rPr>
  </w:style>
  <w:style w:type="character" w:customStyle="1" w:styleId="nowrap">
    <w:name w:val="nowrap"/>
    <w:basedOn w:val="a0"/>
    <w:rsid w:val="00CF0DD6"/>
  </w:style>
  <w:style w:type="character" w:customStyle="1" w:styleId="a-pr">
    <w:name w:val="a-pr"/>
    <w:basedOn w:val="a0"/>
    <w:rsid w:val="00CF0DD6"/>
  </w:style>
  <w:style w:type="character" w:customStyle="1" w:styleId="material-date">
    <w:name w:val="material-date"/>
    <w:basedOn w:val="a0"/>
    <w:rsid w:val="00CF0DD6"/>
  </w:style>
  <w:style w:type="character" w:customStyle="1" w:styleId="material-views">
    <w:name w:val="material-views"/>
    <w:basedOn w:val="a0"/>
    <w:rsid w:val="00CF0DD6"/>
  </w:style>
  <w:style w:type="paragraph" w:styleId="a5">
    <w:name w:val="Balloon Text"/>
    <w:basedOn w:val="a"/>
    <w:link w:val="a6"/>
    <w:uiPriority w:val="99"/>
    <w:semiHidden/>
    <w:unhideWhenUsed/>
    <w:rsid w:val="00CF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D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337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547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191346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57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65660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single" w:sz="6" w:space="11" w:color="CCCCCC"/>
                            <w:left w:val="single" w:sz="6" w:space="11" w:color="CCCCCC"/>
                            <w:bottom w:val="single" w:sz="6" w:space="11" w:color="CCCCCC"/>
                            <w:right w:val="single" w:sz="6" w:space="11" w:color="CCCCCC"/>
                          </w:divBdr>
                          <w:divsChild>
                            <w:div w:id="16432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D1D1D1"/>
                                <w:left w:val="single" w:sz="6" w:space="11" w:color="D1D1D1"/>
                                <w:bottom w:val="single" w:sz="6" w:space="11" w:color="D1D1D1"/>
                                <w:right w:val="single" w:sz="6" w:space="11" w:color="D1D1D1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7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74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4318">
                  <w:marLeft w:val="0"/>
                  <w:marRight w:val="0"/>
                  <w:marTop w:val="15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805481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14614174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6842993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20687996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536146">
                          <w:marLeft w:val="0"/>
                          <w:marRight w:val="0"/>
                          <w:marTop w:val="75"/>
                          <w:marBottom w:val="225"/>
                          <w:divBdr>
                            <w:top w:val="single" w:sz="6" w:space="8" w:color="D1D1D1"/>
                            <w:left w:val="single" w:sz="6" w:space="11" w:color="D1D1D1"/>
                            <w:bottom w:val="single" w:sz="6" w:space="11" w:color="D1D1D1"/>
                            <w:right w:val="single" w:sz="6" w:space="8" w:color="D1D1D1"/>
                          </w:divBdr>
                          <w:divsChild>
                            <w:div w:id="41362472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</dc:creator>
  <cp:keywords/>
  <dc:description/>
  <cp:lastModifiedBy>11</cp:lastModifiedBy>
  <cp:revision>7</cp:revision>
  <cp:lastPrinted>2016-09-20T09:13:00Z</cp:lastPrinted>
  <dcterms:created xsi:type="dcterms:W3CDTF">2016-09-08T08:47:00Z</dcterms:created>
  <dcterms:modified xsi:type="dcterms:W3CDTF">2016-09-20T09:15:00Z</dcterms:modified>
</cp:coreProperties>
</file>